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48" w:rsidRPr="0047216E" w:rsidRDefault="00BD5448" w:rsidP="00BD5448">
      <w:pPr>
        <w:shd w:val="clear" w:color="auto" w:fill="FFFFFF"/>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Л</w:t>
      </w:r>
      <w:r w:rsidRPr="0047216E">
        <w:rPr>
          <w:rFonts w:ascii="Times New Roman" w:eastAsia="Times New Roman" w:hAnsi="Times New Roman"/>
          <w:b/>
          <w:bCs/>
          <w:sz w:val="24"/>
          <w:szCs w:val="24"/>
        </w:rPr>
        <w:t>итературное чтение</w:t>
      </w:r>
      <w:r>
        <w:rPr>
          <w:rFonts w:ascii="Times New Roman" w:eastAsia="Times New Roman" w:hAnsi="Times New Roman"/>
          <w:b/>
          <w:bCs/>
          <w:sz w:val="24"/>
          <w:szCs w:val="24"/>
        </w:rPr>
        <w:t xml:space="preserve"> на родном (русском) языке</w:t>
      </w:r>
    </w:p>
    <w:p w:rsidR="00BD5448" w:rsidRPr="0047216E" w:rsidRDefault="00BD5448" w:rsidP="00BD5448">
      <w:pPr>
        <w:widowControl w:val="0"/>
        <w:overflowPunct w:val="0"/>
        <w:autoSpaceDE w:val="0"/>
        <w:autoSpaceDN w:val="0"/>
        <w:adjustRightInd w:val="0"/>
        <w:spacing w:after="0" w:line="240" w:lineRule="auto"/>
        <w:ind w:left="1429"/>
        <w:contextualSpacing/>
        <w:textAlignment w:val="baseline"/>
        <w:rPr>
          <w:rFonts w:ascii="Times New Roman" w:eastAsia="Times New Roman" w:hAnsi="Times New Roman"/>
          <w:b/>
          <w:sz w:val="24"/>
          <w:szCs w:val="24"/>
          <w:lang w:eastAsia="ru-RU"/>
        </w:rPr>
      </w:pPr>
    </w:p>
    <w:p w:rsidR="00BD5448" w:rsidRPr="0047216E" w:rsidRDefault="00BD5448" w:rsidP="00BD5448">
      <w:pPr>
        <w:widowControl w:val="0"/>
        <w:overflowPunct w:val="0"/>
        <w:autoSpaceDE w:val="0"/>
        <w:autoSpaceDN w:val="0"/>
        <w:adjustRightInd w:val="0"/>
        <w:spacing w:after="0" w:line="240" w:lineRule="auto"/>
        <w:ind w:firstLine="708"/>
        <w:textAlignment w:val="baseline"/>
        <w:rPr>
          <w:rFonts w:ascii="Times New Roman" w:eastAsia="Times New Roman" w:hAnsi="Times New Roman"/>
          <w:sz w:val="24"/>
          <w:szCs w:val="24"/>
          <w:lang w:eastAsia="ru-RU"/>
        </w:rPr>
      </w:pPr>
      <w:r w:rsidRPr="0047216E">
        <w:rPr>
          <w:rFonts w:ascii="Times New Roman" w:eastAsia="Times New Roman" w:hAnsi="Times New Roman"/>
          <w:sz w:val="24"/>
          <w:szCs w:val="24"/>
          <w:lang w:eastAsia="ru-RU"/>
        </w:rPr>
        <w:t>Важнейшие задачи образования в начальной школе (формирование предметных и универсальных учебных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регулятивной) реализуются в процессе обучения всем предметам. Однако каждый из них имеет свою специфику.</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eastAsia="Times New Roman" w:hAnsi="Times New Roman"/>
          <w:sz w:val="24"/>
          <w:szCs w:val="24"/>
        </w:rPr>
        <w:t xml:space="preserve">Литературное чтение </w:t>
      </w:r>
      <w:r>
        <w:rPr>
          <w:rFonts w:ascii="Times New Roman" w:eastAsia="Times New Roman" w:hAnsi="Times New Roman"/>
          <w:sz w:val="24"/>
          <w:szCs w:val="24"/>
        </w:rPr>
        <w:t xml:space="preserve">на родном (русском) языке </w:t>
      </w:r>
      <w:r w:rsidRPr="0047216E">
        <w:rPr>
          <w:rFonts w:ascii="Times New Roman" w:eastAsia="Times New Roman" w:hAnsi="Times New Roman"/>
          <w:sz w:val="24"/>
          <w:szCs w:val="24"/>
        </w:rPr>
        <w:t>— один из основных предметов в об</w:t>
      </w:r>
      <w:r w:rsidRPr="0047216E">
        <w:rPr>
          <w:rFonts w:ascii="Times New Roman" w:eastAsia="Times New Roman" w:hAnsi="Times New Roman"/>
          <w:sz w:val="24"/>
          <w:szCs w:val="24"/>
        </w:rPr>
        <w:softHyphen/>
        <w:t xml:space="preserve">учении младших школьников. Он формирует </w:t>
      </w:r>
      <w:proofErr w:type="spellStart"/>
      <w:r w:rsidRPr="0047216E">
        <w:rPr>
          <w:rFonts w:ascii="Times New Roman" w:eastAsia="Times New Roman" w:hAnsi="Times New Roman"/>
          <w:sz w:val="24"/>
          <w:szCs w:val="24"/>
        </w:rPr>
        <w:t>общеучебный</w:t>
      </w:r>
      <w:proofErr w:type="spellEnd"/>
      <w:r w:rsidRPr="0047216E">
        <w:rPr>
          <w:rFonts w:ascii="Times New Roman" w:eastAsia="Times New Roman" w:hAnsi="Times New Roman"/>
          <w:sz w:val="24"/>
          <w:szCs w:val="24"/>
        </w:rPr>
        <w:t xml:space="preserve"> на</w:t>
      </w:r>
      <w:r w:rsidRPr="0047216E">
        <w:rPr>
          <w:rFonts w:ascii="Times New Roman" w:eastAsia="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eastAsia="Times New Roman" w:hAnsi="Times New Roman"/>
          <w:sz w:val="24"/>
          <w:szCs w:val="24"/>
        </w:rPr>
        <w:t xml:space="preserve">Успешность изучения курса литературного чтения </w:t>
      </w:r>
      <w:r>
        <w:rPr>
          <w:rFonts w:ascii="Times New Roman" w:eastAsia="Times New Roman" w:hAnsi="Times New Roman"/>
          <w:sz w:val="24"/>
          <w:szCs w:val="24"/>
        </w:rPr>
        <w:t xml:space="preserve">на родном (русском) языке </w:t>
      </w:r>
      <w:r w:rsidRPr="0047216E">
        <w:rPr>
          <w:rFonts w:ascii="Times New Roman" w:eastAsia="Times New Roman" w:hAnsi="Times New Roman"/>
          <w:sz w:val="24"/>
          <w:szCs w:val="24"/>
        </w:rPr>
        <w:t>обеспечи</w:t>
      </w:r>
      <w:r w:rsidRPr="0047216E">
        <w:rPr>
          <w:rFonts w:ascii="Times New Roman" w:eastAsia="Times New Roman" w:hAnsi="Times New Roman"/>
          <w:sz w:val="24"/>
          <w:szCs w:val="24"/>
        </w:rPr>
        <w:softHyphen/>
        <w:t>вает результативность по другим предметам начальной школы.</w:t>
      </w:r>
    </w:p>
    <w:p w:rsidR="00BD5448" w:rsidRPr="0047216E" w:rsidRDefault="00BD5448" w:rsidP="00BD5448">
      <w:pPr>
        <w:spacing w:after="0" w:line="240" w:lineRule="auto"/>
        <w:ind w:firstLine="708"/>
        <w:jc w:val="both"/>
        <w:rPr>
          <w:rFonts w:ascii="Times New Roman" w:eastAsia="Times New Roman" w:hAnsi="Times New Roman"/>
          <w:kern w:val="1"/>
          <w:sz w:val="24"/>
          <w:szCs w:val="24"/>
          <w:lang w:eastAsia="ar-SA"/>
        </w:rPr>
      </w:pPr>
      <w:r w:rsidRPr="0047216E">
        <w:rPr>
          <w:rFonts w:ascii="Times New Roman" w:eastAsia="Times New Roman" w:hAnsi="Times New Roman"/>
          <w:b/>
          <w:kern w:val="1"/>
          <w:sz w:val="24"/>
          <w:szCs w:val="24"/>
          <w:lang w:eastAsia="ar-SA"/>
        </w:rPr>
        <w:t>Целью</w:t>
      </w:r>
      <w:r w:rsidRPr="0047216E">
        <w:rPr>
          <w:rFonts w:ascii="Times New Roman" w:eastAsia="Times New Roman" w:hAnsi="Times New Roman"/>
          <w:kern w:val="1"/>
          <w:sz w:val="24"/>
          <w:szCs w:val="24"/>
          <w:lang w:eastAsia="ar-SA"/>
        </w:rPr>
        <w:t xml:space="preserve"> обучения литературному чтению </w:t>
      </w:r>
      <w:r>
        <w:rPr>
          <w:rFonts w:ascii="Times New Roman" w:eastAsia="Times New Roman" w:hAnsi="Times New Roman"/>
          <w:sz w:val="24"/>
          <w:szCs w:val="24"/>
        </w:rPr>
        <w:t xml:space="preserve">на родном (русском) языке </w:t>
      </w:r>
      <w:r w:rsidRPr="0047216E">
        <w:rPr>
          <w:rFonts w:ascii="Times New Roman" w:eastAsia="Times New Roman" w:hAnsi="Times New Roman"/>
          <w:kern w:val="1"/>
          <w:sz w:val="24"/>
          <w:szCs w:val="24"/>
          <w:lang w:eastAsia="ar-SA"/>
        </w:rPr>
        <w:t>в начальной школе является формирование читательской ком</w:t>
      </w:r>
      <w:r w:rsidRPr="0047216E">
        <w:rPr>
          <w:rFonts w:ascii="Times New Roman" w:eastAsia="Times New Roman" w:hAnsi="Times New Roman"/>
          <w:kern w:val="1"/>
          <w:sz w:val="24"/>
          <w:szCs w:val="24"/>
          <w:lang w:eastAsia="ar-SA"/>
        </w:rPr>
        <w:softHyphen/>
        <w:t>петентности младшего школьника, осознание себя как грамот</w:t>
      </w:r>
      <w:r w:rsidRPr="0047216E">
        <w:rPr>
          <w:rFonts w:ascii="Times New Roman" w:eastAsia="Times New Roman" w:hAnsi="Times New Roman"/>
          <w:kern w:val="1"/>
          <w:sz w:val="24"/>
          <w:szCs w:val="24"/>
          <w:lang w:eastAsia="ar-SA"/>
        </w:rPr>
        <w:softHyphen/>
        <w:t>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w:t>
      </w:r>
      <w:r w:rsidRPr="0047216E">
        <w:rPr>
          <w:rFonts w:ascii="Times New Roman" w:eastAsia="Times New Roman" w:hAnsi="Times New Roman"/>
          <w:kern w:val="1"/>
          <w:sz w:val="24"/>
          <w:szCs w:val="24"/>
          <w:lang w:eastAsia="ar-SA"/>
        </w:rPr>
        <w:softHyphen/>
        <w:t>нием книг и умением их самостоятельно выбирать, сформированностью духовной потребности в книге и чтении.</w:t>
      </w:r>
    </w:p>
    <w:p w:rsidR="00BD5448" w:rsidRPr="0047216E" w:rsidRDefault="00BD5448" w:rsidP="00BD5448">
      <w:pPr>
        <w:widowControl w:val="0"/>
        <w:suppressAutoHyphens/>
        <w:autoSpaceDE w:val="0"/>
        <w:autoSpaceDN w:val="0"/>
        <w:adjustRightInd w:val="0"/>
        <w:spacing w:after="0" w:line="240" w:lineRule="auto"/>
        <w:jc w:val="both"/>
        <w:rPr>
          <w:rFonts w:ascii="Times New Roman" w:eastAsia="Times New Roman" w:hAnsi="Times New Roman"/>
          <w:noProof/>
          <w:kern w:val="1"/>
          <w:sz w:val="24"/>
          <w:szCs w:val="24"/>
          <w:lang w:eastAsia="ar-SA"/>
        </w:rPr>
      </w:pPr>
      <w:r w:rsidRPr="0047216E">
        <w:rPr>
          <w:rFonts w:ascii="Times New Roman" w:eastAsia="Times New Roman" w:hAnsi="Times New Roman"/>
          <w:kern w:val="1"/>
          <w:sz w:val="24"/>
          <w:szCs w:val="24"/>
          <w:lang w:eastAsia="ar-SA"/>
        </w:rPr>
        <w:t xml:space="preserve">    Курс «Литературное чтение</w:t>
      </w:r>
      <w:r w:rsidRPr="007020F8">
        <w:rPr>
          <w:rFonts w:ascii="Times New Roman" w:eastAsia="Times New Roman" w:hAnsi="Times New Roman"/>
          <w:sz w:val="24"/>
          <w:szCs w:val="24"/>
        </w:rPr>
        <w:t xml:space="preserve"> </w:t>
      </w:r>
      <w:r>
        <w:rPr>
          <w:rFonts w:ascii="Times New Roman" w:eastAsia="Times New Roman" w:hAnsi="Times New Roman"/>
          <w:sz w:val="24"/>
          <w:szCs w:val="24"/>
        </w:rPr>
        <w:t>на родном (русском) языке</w:t>
      </w:r>
      <w:r w:rsidRPr="0047216E">
        <w:rPr>
          <w:rFonts w:ascii="Times New Roman" w:eastAsia="Times New Roman" w:hAnsi="Times New Roman"/>
          <w:kern w:val="1"/>
          <w:sz w:val="24"/>
          <w:szCs w:val="24"/>
          <w:lang w:eastAsia="ar-SA"/>
        </w:rPr>
        <w:t xml:space="preserve">» в особой мере влияет на решение следующих </w:t>
      </w:r>
      <w:r w:rsidRPr="0047216E">
        <w:rPr>
          <w:rFonts w:ascii="Times New Roman" w:eastAsia="Times New Roman" w:hAnsi="Times New Roman"/>
          <w:b/>
          <w:kern w:val="1"/>
          <w:sz w:val="24"/>
          <w:szCs w:val="24"/>
          <w:lang w:eastAsia="ar-SA"/>
        </w:rPr>
        <w:t>задач:</w:t>
      </w:r>
    </w:p>
    <w:p w:rsidR="00BD5448" w:rsidRPr="0047216E" w:rsidRDefault="00BD5448" w:rsidP="00BD5448">
      <w:pPr>
        <w:widowControl w:val="0"/>
        <w:suppressAutoHyphens/>
        <w:autoSpaceDE w:val="0"/>
        <w:autoSpaceDN w:val="0"/>
        <w:adjustRightInd w:val="0"/>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noProof/>
          <w:kern w:val="1"/>
          <w:sz w:val="24"/>
          <w:szCs w:val="24"/>
          <w:lang w:eastAsia="ar-SA"/>
        </w:rPr>
        <w:t>1.</w:t>
      </w:r>
      <w:r w:rsidRPr="0047216E">
        <w:rPr>
          <w:rFonts w:ascii="Times New Roman" w:eastAsia="Times New Roman" w:hAnsi="Times New Roman"/>
          <w:i/>
          <w:kern w:val="1"/>
          <w:sz w:val="24"/>
          <w:szCs w:val="24"/>
          <w:lang w:eastAsia="ar-SA"/>
        </w:rPr>
        <w:t xml:space="preserve"> Освоение общекультурных навыков чтения и понимание текста;</w:t>
      </w:r>
      <w:r w:rsidRPr="0047216E">
        <w:rPr>
          <w:rFonts w:ascii="Times New Roman" w:eastAsia="Times New Roman" w:hAnsi="Times New Roman"/>
          <w:kern w:val="1"/>
          <w:sz w:val="24"/>
          <w:szCs w:val="24"/>
          <w:lang w:eastAsia="ar-SA"/>
        </w:rPr>
        <w:t xml:space="preserve"> воспитание интереса к чтению и книге.</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w:t>
      </w:r>
      <w:proofErr w:type="gramStart"/>
      <w:r w:rsidRPr="0047216E">
        <w:rPr>
          <w:rFonts w:ascii="Times New Roman" w:eastAsia="Times New Roman" w:hAnsi="Times New Roman"/>
          <w:kern w:val="1"/>
          <w:sz w:val="24"/>
          <w:szCs w:val="24"/>
          <w:lang w:eastAsia="ar-SA"/>
        </w:rPr>
        <w:t>который</w:t>
      </w:r>
      <w:proofErr w:type="gramEnd"/>
      <w:r w:rsidRPr="0047216E">
        <w:rPr>
          <w:rFonts w:ascii="Times New Roman" w:eastAsia="Times New Roman" w:hAnsi="Times New Roman"/>
          <w:kern w:val="1"/>
          <w:sz w:val="24"/>
          <w:szCs w:val="24"/>
          <w:lang w:eastAsia="ar-SA"/>
        </w:rPr>
        <w:t xml:space="preserve"> во многом определяет успешность обучения младшего школьника по другим предметам.</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i/>
          <w:kern w:val="1"/>
          <w:sz w:val="24"/>
          <w:szCs w:val="24"/>
          <w:lang w:eastAsia="ar-SA"/>
        </w:rPr>
        <w:t>2. Овладение речевой, письменной и коммуникативной культурой.</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строят монологические высказывания,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3</w:t>
      </w:r>
      <w:r w:rsidRPr="0047216E">
        <w:rPr>
          <w:rFonts w:ascii="Times New Roman" w:eastAsia="Times New Roman" w:hAnsi="Times New Roman"/>
          <w:i/>
          <w:kern w:val="1"/>
          <w:sz w:val="24"/>
          <w:szCs w:val="24"/>
          <w:lang w:eastAsia="ar-SA"/>
        </w:rPr>
        <w:t>. Воспитание эстетического отношения к действительности, отражённой в художественной литературе.</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4</w:t>
      </w:r>
      <w:r w:rsidRPr="0047216E">
        <w:rPr>
          <w:rFonts w:ascii="Times New Roman" w:eastAsia="Times New Roman" w:hAnsi="Times New Roman"/>
          <w:i/>
          <w:kern w:val="1"/>
          <w:sz w:val="24"/>
          <w:szCs w:val="24"/>
          <w:lang w:eastAsia="ar-SA"/>
        </w:rPr>
        <w:t>. Формирование нравственных ценностей и эстетического вкуса младшего школьника; понимание духовной сущности произведений.</w:t>
      </w:r>
    </w:p>
    <w:p w:rsidR="00BD5448" w:rsidRPr="0047216E" w:rsidRDefault="00BD5448" w:rsidP="00BD5448">
      <w:pPr>
        <w:suppressAutoHyphens/>
        <w:spacing w:after="0" w:line="240" w:lineRule="auto"/>
        <w:jc w:val="both"/>
        <w:rPr>
          <w:rFonts w:ascii="Times New Roman" w:eastAsia="Times New Roman" w:hAnsi="Times New Roman"/>
          <w:kern w:val="1"/>
          <w:sz w:val="24"/>
          <w:szCs w:val="24"/>
          <w:lang w:eastAsia="ar-SA"/>
        </w:rPr>
      </w:pPr>
      <w:r w:rsidRPr="0047216E">
        <w:rPr>
          <w:rFonts w:ascii="Times New Roman" w:eastAsia="Times New Roman" w:hAnsi="Times New Roman"/>
          <w:kern w:val="1"/>
          <w:sz w:val="24"/>
          <w:szCs w:val="24"/>
          <w:lang w:eastAsia="ar-SA"/>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w:t>
      </w:r>
      <w:r w:rsidRPr="0047216E">
        <w:rPr>
          <w:rFonts w:ascii="Times New Roman" w:eastAsia="Times New Roman" w:hAnsi="Times New Roman"/>
          <w:kern w:val="1"/>
          <w:sz w:val="24"/>
          <w:szCs w:val="24"/>
          <w:lang w:eastAsia="ar-SA"/>
        </w:rPr>
        <w:softHyphen/>
        <w:t>ем младший школьник осваивает основные нравственно-эти</w:t>
      </w:r>
      <w:r w:rsidRPr="0047216E">
        <w:rPr>
          <w:rFonts w:ascii="Times New Roman" w:eastAsia="Times New Roman" w:hAnsi="Times New Roman"/>
          <w:kern w:val="1"/>
          <w:sz w:val="24"/>
          <w:szCs w:val="24"/>
          <w:lang w:eastAsia="ar-SA"/>
        </w:rPr>
        <w:softHyphen/>
        <w:t>ческие ценности взаимодействия с окружающим миром, полу</w:t>
      </w:r>
      <w:r w:rsidRPr="0047216E">
        <w:rPr>
          <w:rFonts w:ascii="Times New Roman" w:eastAsia="Times New Roman" w:hAnsi="Times New Roman"/>
          <w:kern w:val="1"/>
          <w:sz w:val="24"/>
          <w:szCs w:val="24"/>
          <w:lang w:eastAsia="ar-SA"/>
        </w:rPr>
        <w:softHyphen/>
        <w:t>чает навык анализа положительных и отрицательных действий героев, событий</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lastRenderedPageBreak/>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BD5448" w:rsidRPr="0047216E" w:rsidRDefault="00BD5448" w:rsidP="00BD5448">
      <w:pPr>
        <w:spacing w:after="0" w:line="240" w:lineRule="auto"/>
        <w:ind w:left="1429"/>
        <w:contextualSpacing/>
        <w:rPr>
          <w:rFonts w:ascii="Times New Roman" w:eastAsia="Times New Roman" w:hAnsi="Times New Roman"/>
          <w:b/>
          <w:sz w:val="24"/>
          <w:szCs w:val="24"/>
          <w:lang w:eastAsia="ru-RU"/>
        </w:rPr>
      </w:pPr>
      <w:r w:rsidRPr="0047216E">
        <w:rPr>
          <w:rFonts w:ascii="Times New Roman" w:eastAsia="Times New Roman" w:hAnsi="Times New Roman"/>
          <w:b/>
          <w:sz w:val="24"/>
          <w:szCs w:val="24"/>
          <w:lang w:eastAsia="ru-RU"/>
        </w:rPr>
        <w:t>Общая характеристика учебного предмета, курса</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«Литературное чтение</w:t>
      </w:r>
      <w:r w:rsidRPr="007020F8">
        <w:rPr>
          <w:rFonts w:ascii="Times New Roman" w:eastAsia="Times New Roman" w:hAnsi="Times New Roman"/>
          <w:sz w:val="24"/>
          <w:szCs w:val="24"/>
        </w:rPr>
        <w:t xml:space="preserve"> </w:t>
      </w:r>
      <w:r>
        <w:rPr>
          <w:rFonts w:ascii="Times New Roman" w:eastAsia="Times New Roman" w:hAnsi="Times New Roman"/>
          <w:sz w:val="24"/>
          <w:szCs w:val="24"/>
        </w:rPr>
        <w:t>на родном (русском) языке</w:t>
      </w:r>
      <w:r w:rsidRPr="0047216E">
        <w:rPr>
          <w:rFonts w:ascii="Times New Roman" w:hAnsi="Times New Roman"/>
          <w:sz w:val="24"/>
          <w:szCs w:val="24"/>
        </w:rPr>
        <w:t>» как систематический курс начинается с 1 класса сразу после обучения грамоте.</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 xml:space="preserve">Раздел </w:t>
      </w:r>
      <w:r w:rsidRPr="0047216E">
        <w:rPr>
          <w:rFonts w:ascii="Times New Roman" w:hAnsi="Times New Roman"/>
          <w:b/>
          <w:sz w:val="24"/>
          <w:szCs w:val="24"/>
        </w:rPr>
        <w:t xml:space="preserve">«Круг детского чтения» </w:t>
      </w:r>
      <w:r w:rsidRPr="0047216E">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 xml:space="preserve">Раздел </w:t>
      </w:r>
      <w:r w:rsidRPr="0047216E">
        <w:rPr>
          <w:rFonts w:ascii="Times New Roman" w:hAnsi="Times New Roman"/>
          <w:b/>
          <w:sz w:val="24"/>
          <w:szCs w:val="24"/>
        </w:rPr>
        <w:t xml:space="preserve">«Виды речевой и читательской деятельности» </w:t>
      </w:r>
      <w:r w:rsidRPr="0047216E">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i/>
          <w:sz w:val="24"/>
          <w:szCs w:val="24"/>
        </w:rPr>
        <w:t>Навык чтения</w:t>
      </w:r>
      <w:r w:rsidRPr="0047216E">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 xml:space="preserve">Совершенствование устной речи (умения </w:t>
      </w:r>
      <w:r w:rsidRPr="0047216E">
        <w:rPr>
          <w:rFonts w:ascii="Times New Roman" w:hAnsi="Times New Roman"/>
          <w:i/>
          <w:sz w:val="24"/>
          <w:szCs w:val="24"/>
        </w:rPr>
        <w:t xml:space="preserve">слушать </w:t>
      </w:r>
      <w:r w:rsidRPr="0047216E">
        <w:rPr>
          <w:rFonts w:ascii="Times New Roman" w:hAnsi="Times New Roman"/>
          <w:sz w:val="24"/>
          <w:szCs w:val="24"/>
        </w:rPr>
        <w:t>и</w:t>
      </w:r>
      <w:r w:rsidRPr="0047216E">
        <w:rPr>
          <w:rFonts w:ascii="Times New Roman" w:hAnsi="Times New Roman"/>
          <w:i/>
          <w:sz w:val="24"/>
          <w:szCs w:val="24"/>
        </w:rPr>
        <w:t xml:space="preserve"> говорить</w:t>
      </w:r>
      <w:r w:rsidRPr="0047216E">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47216E">
        <w:rPr>
          <w:rFonts w:ascii="Times New Roman" w:hAnsi="Times New Roman"/>
          <w:sz w:val="24"/>
          <w:szCs w:val="24"/>
        </w:rPr>
        <w:t>внеучебного</w:t>
      </w:r>
      <w:proofErr w:type="spellEnd"/>
      <w:r w:rsidRPr="0047216E">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i/>
          <w:sz w:val="24"/>
          <w:szCs w:val="24"/>
        </w:rPr>
      </w:pPr>
      <w:r w:rsidRPr="0047216E">
        <w:rPr>
          <w:rFonts w:ascii="Times New Roman" w:hAnsi="Times New Roman"/>
          <w:sz w:val="24"/>
          <w:szCs w:val="24"/>
        </w:rPr>
        <w:t xml:space="preserve">Особое место в программе отводится </w:t>
      </w:r>
      <w:r w:rsidRPr="0047216E">
        <w:rPr>
          <w:rFonts w:ascii="Times New Roman" w:hAnsi="Times New Roman"/>
          <w:i/>
          <w:sz w:val="24"/>
          <w:szCs w:val="24"/>
        </w:rPr>
        <w:t xml:space="preserve">работе с текстом художественного произведения. </w:t>
      </w:r>
      <w:r w:rsidRPr="0047216E">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47216E">
        <w:rPr>
          <w:rFonts w:ascii="Times New Roman" w:hAnsi="Times New Roman"/>
          <w:sz w:val="24"/>
          <w:szCs w:val="24"/>
        </w:rPr>
        <w:t>озаглавливание</w:t>
      </w:r>
      <w:proofErr w:type="spellEnd"/>
      <w:r w:rsidRPr="0047216E">
        <w:rPr>
          <w:rFonts w:ascii="Times New Roman" w:hAnsi="Times New Roman"/>
          <w:sz w:val="24"/>
          <w:szCs w:val="24"/>
        </w:rPr>
        <w:t xml:space="preserve">, составление плана, различение главной и дополнительной информации текста. </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lastRenderedPageBreak/>
        <w:t xml:space="preserve">Программой предусмотрена </w:t>
      </w:r>
      <w:r w:rsidRPr="0047216E">
        <w:rPr>
          <w:rFonts w:ascii="Times New Roman" w:hAnsi="Times New Roman"/>
          <w:i/>
          <w:sz w:val="24"/>
          <w:szCs w:val="24"/>
        </w:rPr>
        <w:t>литературоведческая пропедевтика</w:t>
      </w:r>
      <w:r w:rsidRPr="0047216E">
        <w:rPr>
          <w:rFonts w:ascii="Times New Roman" w:hAnsi="Times New Roman"/>
          <w:sz w:val="24"/>
          <w:szCs w:val="24"/>
        </w:rPr>
        <w:t xml:space="preserve">. </w:t>
      </w:r>
      <w:proofErr w:type="gramStart"/>
      <w:r w:rsidRPr="0047216E">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47216E">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rPr>
      </w:pPr>
      <w:r w:rsidRPr="0047216E">
        <w:rPr>
          <w:rFonts w:ascii="Times New Roman" w:hAnsi="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47216E">
        <w:rPr>
          <w:rFonts w:ascii="Times New Roman" w:eastAsia="Times New Roman" w:hAnsi="Times New Roman"/>
          <w:sz w:val="24"/>
          <w:szCs w:val="24"/>
          <w:lang w:eastAsia="ru-RU"/>
        </w:rPr>
        <w:t>художественного образа, адекватно воспринять героя произ</w:t>
      </w:r>
      <w:r w:rsidRPr="0047216E">
        <w:rPr>
          <w:rFonts w:ascii="Times New Roman" w:eastAsia="Times New Roman" w:hAnsi="Times New Roman"/>
          <w:sz w:val="24"/>
          <w:szCs w:val="24"/>
          <w:lang w:eastAsia="ru-RU"/>
        </w:rPr>
        <w:softHyphen/>
        <w:t>ведения и сопереживать ему.</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47216E">
        <w:rPr>
          <w:rFonts w:ascii="Times New Roman" w:eastAsia="Times New Roman" w:hAnsi="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47216E">
        <w:rPr>
          <w:rFonts w:ascii="Times New Roman" w:eastAsia="Times New Roman" w:hAnsi="Times New Roman"/>
          <w:sz w:val="24"/>
          <w:szCs w:val="24"/>
          <w:lang w:eastAsia="ru-RU"/>
        </w:rPr>
        <w:softHyphen/>
        <w:t>жений), выборочный и краткий (передача основных мыслей).</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47216E">
        <w:rPr>
          <w:rFonts w:ascii="Times New Roman" w:eastAsia="Times New Roman" w:hAnsi="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D5448" w:rsidRPr="0047216E" w:rsidRDefault="00BD5448" w:rsidP="00BD5448">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47216E">
        <w:rPr>
          <w:rFonts w:ascii="Times New Roman" w:eastAsia="Times New Roman" w:hAnsi="Times New Roman"/>
          <w:sz w:val="24"/>
          <w:szCs w:val="24"/>
          <w:lang w:eastAsia="ru-RU"/>
        </w:rPr>
        <w:t xml:space="preserve">Раздел </w:t>
      </w:r>
      <w:r w:rsidRPr="0047216E">
        <w:rPr>
          <w:rFonts w:ascii="Times New Roman" w:eastAsia="Times New Roman" w:hAnsi="Times New Roman"/>
          <w:b/>
          <w:bCs/>
          <w:sz w:val="24"/>
          <w:szCs w:val="24"/>
          <w:lang w:eastAsia="ru-RU"/>
        </w:rPr>
        <w:t xml:space="preserve">«Опыт творческой деятельности» </w:t>
      </w:r>
      <w:r w:rsidRPr="0047216E">
        <w:rPr>
          <w:rFonts w:ascii="Times New Roman" w:eastAsia="Times New Roman" w:hAnsi="Times New Roman"/>
          <w:sz w:val="24"/>
          <w:szCs w:val="24"/>
          <w:lang w:eastAsia="ru-RU"/>
        </w:rPr>
        <w:t>раскрывает при</w:t>
      </w:r>
      <w:r w:rsidRPr="0047216E">
        <w:rPr>
          <w:rFonts w:ascii="Times New Roman" w:eastAsia="Times New Roman" w:hAnsi="Times New Roman"/>
          <w:sz w:val="24"/>
          <w:szCs w:val="24"/>
          <w:lang w:eastAsia="ru-RU"/>
        </w:rPr>
        <w:softHyphen/>
        <w:t>ёмы и способы деятельности, которые помогут учащимся адек</w:t>
      </w:r>
      <w:r w:rsidRPr="0047216E">
        <w:rPr>
          <w:rFonts w:ascii="Times New Roman" w:eastAsia="Times New Roman" w:hAnsi="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47216E">
        <w:rPr>
          <w:rFonts w:ascii="Times New Roman" w:eastAsia="Times New Roman" w:hAnsi="Times New Roman"/>
          <w:sz w:val="24"/>
          <w:szCs w:val="24"/>
          <w:lang w:eastAsia="ru-RU"/>
        </w:rPr>
        <w:softHyphen/>
        <w:t>ственным текстом (со словом) используется жизненный, кон</w:t>
      </w:r>
      <w:r w:rsidRPr="0047216E">
        <w:rPr>
          <w:rFonts w:ascii="Times New Roman" w:eastAsia="Times New Roman" w:hAnsi="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47216E">
        <w:rPr>
          <w:rFonts w:ascii="Times New Roman" w:eastAsia="Times New Roman" w:hAnsi="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47216E">
        <w:rPr>
          <w:rFonts w:ascii="Times New Roman" w:eastAsia="Times New Roman" w:hAnsi="Times New Roman"/>
          <w:sz w:val="24"/>
          <w:szCs w:val="24"/>
          <w:lang w:eastAsia="ru-RU"/>
        </w:rPr>
        <w:softHyphen/>
        <w:t>ственно-эстетического отношения к действительности. Учащие</w:t>
      </w:r>
      <w:r w:rsidRPr="0047216E">
        <w:rPr>
          <w:rFonts w:ascii="Times New Roman" w:eastAsia="Times New Roman" w:hAnsi="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47216E">
        <w:rPr>
          <w:rFonts w:ascii="Times New Roman" w:eastAsia="Times New Roman" w:hAnsi="Times New Roman"/>
          <w:sz w:val="24"/>
          <w:szCs w:val="24"/>
          <w:lang w:eastAsia="ru-RU"/>
        </w:rPr>
        <w:t>инсценирования</w:t>
      </w:r>
      <w:proofErr w:type="spellEnd"/>
      <w:r w:rsidRPr="0047216E">
        <w:rPr>
          <w:rFonts w:ascii="Times New Roman" w:eastAsia="Times New Roman" w:hAnsi="Times New Roman"/>
          <w:sz w:val="24"/>
          <w:szCs w:val="24"/>
          <w:lang w:eastAsia="ru-RU"/>
        </w:rPr>
        <w:t xml:space="preserve"> и декламации, выступают в роли актёров, режиссёров и художников. Они пи</w:t>
      </w:r>
      <w:r w:rsidRPr="0047216E">
        <w:rPr>
          <w:rFonts w:ascii="Times New Roman" w:eastAsia="Times New Roman" w:hAnsi="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47216E">
        <w:rPr>
          <w:rFonts w:ascii="Times New Roman" w:eastAsia="Times New Roman" w:hAnsi="Times New Roman"/>
          <w:sz w:val="24"/>
          <w:szCs w:val="24"/>
          <w:lang w:eastAsia="ru-RU"/>
        </w:rPr>
        <w:softHyphen/>
        <w:t>дателей произведений словесного искусства.</w:t>
      </w:r>
    </w:p>
    <w:p w:rsidR="00BD5448" w:rsidRPr="0047216E" w:rsidRDefault="00BD5448" w:rsidP="00BD5448">
      <w:pPr>
        <w:shd w:val="clear" w:color="auto" w:fill="FFFFFF"/>
        <w:autoSpaceDE w:val="0"/>
        <w:autoSpaceDN w:val="0"/>
        <w:adjustRightInd w:val="0"/>
        <w:spacing w:after="0" w:line="240" w:lineRule="auto"/>
        <w:jc w:val="both"/>
        <w:rPr>
          <w:rFonts w:ascii="Times New Roman" w:hAnsi="Times New Roman"/>
          <w:sz w:val="24"/>
          <w:szCs w:val="24"/>
          <w:lang w:eastAsia="ru-RU"/>
        </w:rPr>
      </w:pPr>
    </w:p>
    <w:p w:rsidR="00BD5448" w:rsidRPr="0047216E" w:rsidRDefault="00BD5448" w:rsidP="00BD5448">
      <w:pPr>
        <w:spacing w:after="0" w:line="240" w:lineRule="auto"/>
        <w:ind w:left="1429"/>
        <w:contextualSpacing/>
        <w:rPr>
          <w:rFonts w:ascii="Times New Roman" w:eastAsia="Times New Roman" w:hAnsi="Times New Roman"/>
          <w:b/>
          <w:sz w:val="24"/>
          <w:szCs w:val="24"/>
          <w:lang w:eastAsia="ru-RU"/>
        </w:rPr>
      </w:pPr>
      <w:r w:rsidRPr="0047216E">
        <w:rPr>
          <w:rFonts w:ascii="Times New Roman" w:eastAsia="Times New Roman" w:hAnsi="Times New Roman"/>
          <w:b/>
          <w:sz w:val="24"/>
          <w:szCs w:val="24"/>
          <w:lang w:eastAsia="ru-RU"/>
        </w:rPr>
        <w:t>Описание места учебного предмета в учебном плане</w:t>
      </w:r>
    </w:p>
    <w:p w:rsidR="00BD5448" w:rsidRPr="0047216E" w:rsidRDefault="00BD5448" w:rsidP="00BD5448">
      <w:pPr>
        <w:widowControl w:val="0"/>
        <w:overflowPunct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r w:rsidRPr="0047216E">
        <w:rPr>
          <w:rFonts w:ascii="Times New Roman" w:eastAsia="Times New Roman" w:hAnsi="Times New Roman"/>
          <w:color w:val="000000"/>
          <w:sz w:val="24"/>
          <w:szCs w:val="24"/>
          <w:lang w:eastAsia="ru-RU"/>
        </w:rPr>
        <w:t>В соответствии с федеральным базисным учебным планом курс учебного предмета «Литературное чтение</w:t>
      </w:r>
      <w:r>
        <w:rPr>
          <w:rFonts w:ascii="Times New Roman" w:eastAsia="Times New Roman" w:hAnsi="Times New Roman"/>
          <w:color w:val="000000"/>
          <w:sz w:val="24"/>
          <w:szCs w:val="24"/>
          <w:lang w:eastAsia="ru-RU"/>
        </w:rPr>
        <w:t xml:space="preserve"> на родном русском языке</w:t>
      </w:r>
      <w:r w:rsidRPr="0047216E">
        <w:rPr>
          <w:rFonts w:ascii="Times New Roman" w:eastAsia="Times New Roman" w:hAnsi="Times New Roman"/>
          <w:color w:val="000000"/>
          <w:sz w:val="24"/>
          <w:szCs w:val="24"/>
          <w:lang w:eastAsia="ru-RU"/>
        </w:rPr>
        <w:t>»  изучается с 1 по 4 класс. Общий объём учебного времени на уровне начального о</w:t>
      </w:r>
      <w:r>
        <w:rPr>
          <w:rFonts w:ascii="Times New Roman" w:eastAsia="Times New Roman" w:hAnsi="Times New Roman"/>
          <w:color w:val="000000"/>
          <w:sz w:val="24"/>
          <w:szCs w:val="24"/>
          <w:lang w:eastAsia="ru-RU"/>
        </w:rPr>
        <w:t>бщего образования составляет 138</w:t>
      </w:r>
      <w:r w:rsidRPr="0047216E">
        <w:rPr>
          <w:rFonts w:ascii="Times New Roman" w:eastAsia="Times New Roman" w:hAnsi="Times New Roman"/>
          <w:color w:val="000000"/>
          <w:sz w:val="24"/>
          <w:szCs w:val="24"/>
          <w:lang w:eastAsia="ru-RU"/>
        </w:rPr>
        <w:t xml:space="preserve"> часов. </w:t>
      </w:r>
    </w:p>
    <w:p w:rsidR="00BD5448" w:rsidRPr="0047216E" w:rsidRDefault="00BD5448" w:rsidP="00BD5448">
      <w:pPr>
        <w:widowControl w:val="0"/>
        <w:overflowPunct w:val="0"/>
        <w:autoSpaceDE w:val="0"/>
        <w:autoSpaceDN w:val="0"/>
        <w:adjustRightInd w:val="0"/>
        <w:spacing w:after="0" w:line="240" w:lineRule="auto"/>
        <w:contextualSpacing/>
        <w:textAlignment w:val="baseline"/>
        <w:rPr>
          <w:rFonts w:ascii="Times New Roman" w:eastAsia="Times New Roman" w:hAnsi="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Класс</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Кол-во часов в неделю</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 xml:space="preserve">Кол-во недель </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Всего часов за год</w:t>
            </w:r>
          </w:p>
        </w:tc>
      </w:tr>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 класс</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 ч.</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33</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33 ч.</w:t>
            </w:r>
          </w:p>
        </w:tc>
      </w:tr>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2 класс</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 ч.</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35</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35 ч</w:t>
            </w:r>
          </w:p>
        </w:tc>
      </w:tr>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 класс</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 ч.</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 xml:space="preserve">35 </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35 ч.</w:t>
            </w:r>
          </w:p>
        </w:tc>
      </w:tr>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4 класс</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 ч.</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35</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35 ч.</w:t>
            </w:r>
          </w:p>
        </w:tc>
      </w:tr>
      <w:tr w:rsidR="00BD5448" w:rsidRPr="0047216E" w:rsidTr="00265C76">
        <w:tc>
          <w:tcPr>
            <w:tcW w:w="2392"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 xml:space="preserve">Итого </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4 ч.</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138</w:t>
            </w:r>
          </w:p>
        </w:tc>
        <w:tc>
          <w:tcPr>
            <w:tcW w:w="2393" w:type="dxa"/>
            <w:shd w:val="clear" w:color="auto" w:fill="auto"/>
          </w:tcPr>
          <w:p w:rsidR="00BD5448" w:rsidRPr="00623015" w:rsidRDefault="00BD5448" w:rsidP="00265C76">
            <w:pPr>
              <w:spacing w:after="0" w:line="240" w:lineRule="auto"/>
              <w:jc w:val="both"/>
              <w:rPr>
                <w:rFonts w:ascii="Times New Roman" w:hAnsi="Times New Roman"/>
                <w:sz w:val="24"/>
                <w:szCs w:val="24"/>
              </w:rPr>
            </w:pPr>
            <w:r w:rsidRPr="00623015">
              <w:rPr>
                <w:rFonts w:ascii="Times New Roman" w:hAnsi="Times New Roman"/>
                <w:sz w:val="24"/>
                <w:szCs w:val="24"/>
              </w:rPr>
              <w:t>138 ч.</w:t>
            </w:r>
          </w:p>
        </w:tc>
      </w:tr>
    </w:tbl>
    <w:p w:rsidR="007578E6" w:rsidRDefault="007578E6"/>
    <w:sectPr w:rsidR="007578E6" w:rsidSect="007578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21E"/>
    <w:multiLevelType w:val="hybridMultilevel"/>
    <w:tmpl w:val="AD2CE2C2"/>
    <w:lvl w:ilvl="0" w:tplc="A198B69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D5448"/>
    <w:rsid w:val="007578E6"/>
    <w:rsid w:val="00BD5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48"/>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1515</Words>
  <Characters>8641</Characters>
  <Application>Microsoft Office Word</Application>
  <DocSecurity>0</DocSecurity>
  <Lines>72</Lines>
  <Paragraphs>20</Paragraphs>
  <ScaleCrop>false</ScaleCrop>
  <Company>Microsoft</Company>
  <LinksUpToDate>false</LinksUpToDate>
  <CharactersWithSpaces>10136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102</dc:creator>
  <cp:lastModifiedBy>Школа 102</cp:lastModifiedBy>
  <cp:revision>1</cp:revision>
  <dcterms:created xsi:type="dcterms:W3CDTF">2018-10-22T07:05:00Z</dcterms:created>
  <dcterms:modified xsi:type="dcterms:W3CDTF">2018-10-22T07:07:00Z</dcterms:modified>
</cp:coreProperties>
</file>